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03B98" w14:textId="77777777" w:rsidR="00B70463" w:rsidRPr="00654078" w:rsidRDefault="00B70463" w:rsidP="00E03CD9">
      <w:pPr>
        <w:rPr>
          <w:rFonts w:ascii="Times New Roman" w:hAnsi="Times New Roman" w:cs="Times New Roman"/>
          <w:b/>
          <w:bCs/>
          <w:smallCaps/>
          <w:color w:val="7030A0"/>
          <w:sz w:val="16"/>
          <w:szCs w:val="16"/>
        </w:rPr>
      </w:pPr>
    </w:p>
    <w:p w14:paraId="30AB8D8E" w14:textId="77777777" w:rsidR="009D0E67" w:rsidRPr="00654078" w:rsidRDefault="009D0E67" w:rsidP="00E03CD9">
      <w:pPr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18165AD2" w14:textId="08DC759A" w:rsidR="00D655A6" w:rsidRPr="009D0E67" w:rsidRDefault="00EE5009" w:rsidP="00E03CD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D0E67">
        <w:rPr>
          <w:rFonts w:ascii="Times New Roman" w:hAnsi="Times New Roman" w:cs="Times New Roman"/>
          <w:b/>
          <w:bCs/>
          <w:i/>
          <w:iCs/>
          <w:sz w:val="32"/>
          <w:szCs w:val="32"/>
        </w:rPr>
        <w:t>What Has Changed with the New Referral Process</w:t>
      </w:r>
      <w:r w:rsidR="003D6D8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to a Statewide Service </w:t>
      </w:r>
      <w:r w:rsidR="003D6D8B" w:rsidRPr="006540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(ACCU/IRTP/CIRT)</w:t>
      </w:r>
      <w:r w:rsidRPr="009D0E67">
        <w:rPr>
          <w:rFonts w:ascii="Times New Roman" w:hAnsi="Times New Roman" w:cs="Times New Roman"/>
          <w:b/>
          <w:bCs/>
          <w:i/>
          <w:iCs/>
          <w:sz w:val="32"/>
          <w:szCs w:val="32"/>
        </w:rPr>
        <w:t>?</w:t>
      </w:r>
    </w:p>
    <w:p w14:paraId="640CF5EC" w14:textId="4F622F04" w:rsidR="00EE5009" w:rsidRPr="00BA6169" w:rsidRDefault="00EE5009" w:rsidP="00BA6169">
      <w:pPr>
        <w:spacing w:after="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616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Forms: </w:t>
      </w:r>
    </w:p>
    <w:p w14:paraId="461A954A" w14:textId="03FEFE1C" w:rsidR="00EE5009" w:rsidRPr="00BA6169" w:rsidRDefault="00EE5009" w:rsidP="00BA6169">
      <w:pPr>
        <w:pStyle w:val="ListParagraph"/>
        <w:numPr>
          <w:ilvl w:val="0"/>
          <w:numId w:val="8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BA6169">
        <w:rPr>
          <w:rFonts w:ascii="Times New Roman" w:hAnsi="Times New Roman" w:cs="Times New Roman"/>
          <w:sz w:val="28"/>
          <w:szCs w:val="28"/>
        </w:rPr>
        <w:t>There are no longer two (2) Request for Transfer forms (long and short</w:t>
      </w:r>
      <w:r w:rsidR="00D0172C">
        <w:rPr>
          <w:rFonts w:ascii="Times New Roman" w:hAnsi="Times New Roman" w:cs="Times New Roman"/>
          <w:sz w:val="28"/>
          <w:szCs w:val="28"/>
        </w:rPr>
        <w:t xml:space="preserve"> versions</w:t>
      </w:r>
      <w:r w:rsidRPr="00BA6169">
        <w:rPr>
          <w:rFonts w:ascii="Times New Roman" w:hAnsi="Times New Roman" w:cs="Times New Roman"/>
          <w:sz w:val="28"/>
          <w:szCs w:val="28"/>
        </w:rPr>
        <w:t>).  Now</w:t>
      </w:r>
      <w:r w:rsidR="00F02083" w:rsidRPr="00BA6169">
        <w:rPr>
          <w:rFonts w:ascii="Times New Roman" w:hAnsi="Times New Roman" w:cs="Times New Roman"/>
          <w:sz w:val="28"/>
          <w:szCs w:val="28"/>
        </w:rPr>
        <w:t>,</w:t>
      </w:r>
      <w:r w:rsidRPr="00BA6169">
        <w:rPr>
          <w:rFonts w:ascii="Times New Roman" w:hAnsi="Times New Roman" w:cs="Times New Roman"/>
          <w:sz w:val="28"/>
          <w:szCs w:val="28"/>
        </w:rPr>
        <w:t xml:space="preserve"> there is only one (1) updated short form.</w:t>
      </w:r>
    </w:p>
    <w:p w14:paraId="3E7EEC9C" w14:textId="4651A33B" w:rsidR="00EE5009" w:rsidRPr="00BA6169" w:rsidRDefault="00EE5009" w:rsidP="00BA6169">
      <w:pPr>
        <w:pStyle w:val="ListParagraph"/>
        <w:numPr>
          <w:ilvl w:val="0"/>
          <w:numId w:val="8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BA6169">
        <w:rPr>
          <w:rFonts w:ascii="Times New Roman" w:hAnsi="Times New Roman" w:cs="Times New Roman"/>
          <w:sz w:val="28"/>
          <w:szCs w:val="28"/>
        </w:rPr>
        <w:t xml:space="preserve">The </w:t>
      </w:r>
      <w:r w:rsidRPr="00D0172C">
        <w:rPr>
          <w:rFonts w:ascii="Times New Roman" w:hAnsi="Times New Roman" w:cs="Times New Roman"/>
          <w:i/>
          <w:iCs/>
          <w:sz w:val="28"/>
          <w:szCs w:val="28"/>
        </w:rPr>
        <w:t>Request to Transfer Form</w:t>
      </w:r>
      <w:r w:rsidRPr="00BA6169">
        <w:rPr>
          <w:rFonts w:ascii="Times New Roman" w:hAnsi="Times New Roman" w:cs="Times New Roman"/>
          <w:sz w:val="28"/>
          <w:szCs w:val="28"/>
        </w:rPr>
        <w:t xml:space="preserve"> and the </w:t>
      </w:r>
      <w:r w:rsidRPr="00D0172C">
        <w:rPr>
          <w:rFonts w:ascii="Times New Roman" w:hAnsi="Times New Roman" w:cs="Times New Roman"/>
          <w:i/>
          <w:iCs/>
          <w:sz w:val="28"/>
          <w:szCs w:val="28"/>
        </w:rPr>
        <w:t>Referral Checklist</w:t>
      </w:r>
      <w:r w:rsidRPr="00BA6169">
        <w:rPr>
          <w:rFonts w:ascii="Times New Roman" w:hAnsi="Times New Roman" w:cs="Times New Roman"/>
          <w:sz w:val="28"/>
          <w:szCs w:val="28"/>
        </w:rPr>
        <w:t xml:space="preserve"> are user-friendly and pdf-fillable.</w:t>
      </w:r>
    </w:p>
    <w:p w14:paraId="1A340C85" w14:textId="28F89D16" w:rsidR="00F02083" w:rsidRPr="00BA6169" w:rsidRDefault="00F02083" w:rsidP="00BA6169">
      <w:pPr>
        <w:pStyle w:val="ListParagraph"/>
        <w:numPr>
          <w:ilvl w:val="0"/>
          <w:numId w:val="8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BA6169">
        <w:rPr>
          <w:rFonts w:ascii="Times New Roman" w:hAnsi="Times New Roman" w:cs="Times New Roman"/>
          <w:sz w:val="28"/>
          <w:szCs w:val="28"/>
        </w:rPr>
        <w:t xml:space="preserve">Both forms are on the DMH website: </w:t>
      </w:r>
      <w:hyperlink r:id="rId8" w:history="1">
        <w:r w:rsidRPr="00C80B9F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Transfer Protocols and Forms | Mass.gov</w:t>
        </w:r>
      </w:hyperlink>
    </w:p>
    <w:p w14:paraId="36861DA4" w14:textId="3FCC206E" w:rsidR="00EE5009" w:rsidRPr="00BA6169" w:rsidRDefault="00EE5009" w:rsidP="00BA6169">
      <w:pPr>
        <w:spacing w:after="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61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Referrals</w:t>
      </w:r>
      <w:r w:rsidR="00F02083" w:rsidRPr="00BA61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4B3EA086" w14:textId="767F118C" w:rsidR="00EE5009" w:rsidRPr="00BA6169" w:rsidRDefault="00BA6169" w:rsidP="00BA6169">
      <w:pPr>
        <w:pStyle w:val="ListParagraph"/>
        <w:numPr>
          <w:ilvl w:val="0"/>
          <w:numId w:val="9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BA6169">
        <w:rPr>
          <w:rFonts w:ascii="Times New Roman" w:hAnsi="Times New Roman" w:cs="Times New Roman"/>
          <w:sz w:val="28"/>
          <w:szCs w:val="28"/>
        </w:rPr>
        <w:t>Referrals are</w:t>
      </w:r>
      <w:r w:rsidR="00F02083" w:rsidRPr="00BA6169">
        <w:rPr>
          <w:rFonts w:ascii="Times New Roman" w:hAnsi="Times New Roman" w:cs="Times New Roman"/>
          <w:sz w:val="28"/>
          <w:szCs w:val="28"/>
        </w:rPr>
        <w:t xml:space="preserve"> n</w:t>
      </w:r>
      <w:r w:rsidR="00EE5009" w:rsidRPr="00BA6169">
        <w:rPr>
          <w:rFonts w:ascii="Times New Roman" w:hAnsi="Times New Roman" w:cs="Times New Roman"/>
          <w:sz w:val="28"/>
          <w:szCs w:val="28"/>
        </w:rPr>
        <w:t xml:space="preserve">o longer </w:t>
      </w:r>
      <w:r w:rsidR="00F02083" w:rsidRPr="00BA6169">
        <w:rPr>
          <w:rFonts w:ascii="Times New Roman" w:hAnsi="Times New Roman" w:cs="Times New Roman"/>
          <w:sz w:val="28"/>
          <w:szCs w:val="28"/>
        </w:rPr>
        <w:t xml:space="preserve">sent to </w:t>
      </w:r>
      <w:r w:rsidR="00654078">
        <w:rPr>
          <w:rFonts w:ascii="Times New Roman" w:hAnsi="Times New Roman" w:cs="Times New Roman"/>
          <w:sz w:val="28"/>
          <w:szCs w:val="28"/>
        </w:rPr>
        <w:t>five (</w:t>
      </w:r>
      <w:r w:rsidR="00EE5009" w:rsidRPr="00BA6169">
        <w:rPr>
          <w:rFonts w:ascii="Times New Roman" w:hAnsi="Times New Roman" w:cs="Times New Roman"/>
          <w:sz w:val="28"/>
          <w:szCs w:val="28"/>
        </w:rPr>
        <w:t>5</w:t>
      </w:r>
      <w:r w:rsidR="00654078">
        <w:rPr>
          <w:rFonts w:ascii="Times New Roman" w:hAnsi="Times New Roman" w:cs="Times New Roman"/>
          <w:sz w:val="28"/>
          <w:szCs w:val="28"/>
        </w:rPr>
        <w:t>)</w:t>
      </w:r>
      <w:r w:rsidR="00EE5009" w:rsidRPr="00BA6169">
        <w:rPr>
          <w:rFonts w:ascii="Times New Roman" w:hAnsi="Times New Roman" w:cs="Times New Roman"/>
          <w:sz w:val="28"/>
          <w:szCs w:val="28"/>
        </w:rPr>
        <w:t xml:space="preserve"> </w:t>
      </w:r>
      <w:r w:rsidR="00F02083" w:rsidRPr="00BA6169">
        <w:rPr>
          <w:rFonts w:ascii="Times New Roman" w:hAnsi="Times New Roman" w:cs="Times New Roman"/>
          <w:sz w:val="28"/>
          <w:szCs w:val="28"/>
        </w:rPr>
        <w:t xml:space="preserve">DMH </w:t>
      </w:r>
      <w:r w:rsidR="00EE5009" w:rsidRPr="00BA6169">
        <w:rPr>
          <w:rFonts w:ascii="Times New Roman" w:hAnsi="Times New Roman" w:cs="Times New Roman"/>
          <w:sz w:val="28"/>
          <w:szCs w:val="28"/>
        </w:rPr>
        <w:t>Areas.  Now</w:t>
      </w:r>
      <w:r w:rsidR="00F02083" w:rsidRPr="00BA6169">
        <w:rPr>
          <w:rFonts w:ascii="Times New Roman" w:hAnsi="Times New Roman" w:cs="Times New Roman"/>
          <w:sz w:val="28"/>
          <w:szCs w:val="28"/>
        </w:rPr>
        <w:t>,</w:t>
      </w:r>
      <w:r w:rsidR="00EE5009" w:rsidRPr="00BA6169">
        <w:rPr>
          <w:rFonts w:ascii="Times New Roman" w:hAnsi="Times New Roman" w:cs="Times New Roman"/>
          <w:sz w:val="28"/>
          <w:szCs w:val="28"/>
        </w:rPr>
        <w:t xml:space="preserve"> all referrals are sent to DMH Central Office at: </w:t>
      </w:r>
      <w:hyperlink r:id="rId9" w:history="1">
        <w:r w:rsidR="00EE5009" w:rsidRPr="00C80B9F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transferscreenings@mass.gov</w:t>
        </w:r>
      </w:hyperlink>
    </w:p>
    <w:p w14:paraId="657184AC" w14:textId="77777777" w:rsidR="00F02083" w:rsidRPr="00BA6169" w:rsidRDefault="00F02083" w:rsidP="00BA6169">
      <w:pPr>
        <w:spacing w:after="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61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Timeframes:</w:t>
      </w:r>
    </w:p>
    <w:p w14:paraId="09D8277C" w14:textId="200E71EE" w:rsidR="00BA6169" w:rsidRPr="00654078" w:rsidRDefault="009D0E67" w:rsidP="00754A11">
      <w:pPr>
        <w:pStyle w:val="ListParagraph"/>
        <w:numPr>
          <w:ilvl w:val="0"/>
          <w:numId w:val="7"/>
        </w:numPr>
        <w:spacing w:after="240"/>
        <w:rPr>
          <w:rFonts w:ascii="Times New Roman" w:hAnsi="Times New Roman" w:cs="Times New Roman"/>
          <w:b/>
          <w:bCs/>
          <w:sz w:val="28"/>
          <w:szCs w:val="28"/>
        </w:rPr>
      </w:pPr>
      <w:r w:rsidRPr="00654078">
        <w:rPr>
          <w:rFonts w:ascii="Times New Roman" w:hAnsi="Times New Roman" w:cs="Times New Roman"/>
          <w:sz w:val="28"/>
          <w:szCs w:val="28"/>
        </w:rPr>
        <w:t>Specific d</w:t>
      </w:r>
      <w:r w:rsidR="00E03CD9" w:rsidRPr="00654078">
        <w:rPr>
          <w:rFonts w:ascii="Times New Roman" w:hAnsi="Times New Roman" w:cs="Times New Roman"/>
          <w:sz w:val="28"/>
          <w:szCs w:val="28"/>
        </w:rPr>
        <w:t xml:space="preserve">uration of </w:t>
      </w:r>
      <w:r w:rsidRPr="00654078">
        <w:rPr>
          <w:rFonts w:ascii="Times New Roman" w:hAnsi="Times New Roman" w:cs="Times New Roman"/>
          <w:sz w:val="28"/>
          <w:szCs w:val="28"/>
        </w:rPr>
        <w:t xml:space="preserve">a thorough course of </w:t>
      </w:r>
      <w:r w:rsidR="00E03CD9" w:rsidRPr="00654078">
        <w:rPr>
          <w:rFonts w:ascii="Times New Roman" w:hAnsi="Times New Roman" w:cs="Times New Roman"/>
          <w:sz w:val="28"/>
          <w:szCs w:val="28"/>
        </w:rPr>
        <w:t xml:space="preserve">acute care </w:t>
      </w:r>
      <w:r w:rsidRPr="00654078">
        <w:rPr>
          <w:rFonts w:ascii="Times New Roman" w:hAnsi="Times New Roman" w:cs="Times New Roman"/>
          <w:sz w:val="28"/>
          <w:szCs w:val="28"/>
        </w:rPr>
        <w:t xml:space="preserve">is not </w:t>
      </w:r>
      <w:r w:rsidR="00E03CD9" w:rsidRPr="00654078">
        <w:rPr>
          <w:rFonts w:ascii="Times New Roman" w:hAnsi="Times New Roman" w:cs="Times New Roman"/>
          <w:sz w:val="28"/>
          <w:szCs w:val="28"/>
        </w:rPr>
        <w:t xml:space="preserve">prescribed (e.g. </w:t>
      </w:r>
      <w:r w:rsidR="00654078" w:rsidRPr="00654078">
        <w:rPr>
          <w:rFonts w:ascii="Times New Roman" w:hAnsi="Times New Roman" w:cs="Times New Roman"/>
          <w:sz w:val="28"/>
          <w:szCs w:val="28"/>
        </w:rPr>
        <w:t>fourteen [</w:t>
      </w:r>
      <w:r w:rsidR="00E03CD9" w:rsidRPr="00654078">
        <w:rPr>
          <w:rFonts w:ascii="Times New Roman" w:hAnsi="Times New Roman" w:cs="Times New Roman"/>
          <w:sz w:val="28"/>
          <w:szCs w:val="28"/>
        </w:rPr>
        <w:t>14</w:t>
      </w:r>
      <w:r w:rsidR="00654078" w:rsidRPr="00654078">
        <w:rPr>
          <w:rFonts w:ascii="Times New Roman" w:hAnsi="Times New Roman" w:cs="Times New Roman"/>
          <w:sz w:val="28"/>
          <w:szCs w:val="28"/>
        </w:rPr>
        <w:t xml:space="preserve">] </w:t>
      </w:r>
      <w:r w:rsidR="00E03CD9" w:rsidRPr="00654078">
        <w:rPr>
          <w:rFonts w:ascii="Times New Roman" w:hAnsi="Times New Roman" w:cs="Times New Roman"/>
          <w:sz w:val="28"/>
          <w:szCs w:val="28"/>
        </w:rPr>
        <w:t>days)</w:t>
      </w:r>
      <w:r w:rsidRPr="00654078">
        <w:rPr>
          <w:rFonts w:ascii="Times New Roman" w:hAnsi="Times New Roman" w:cs="Times New Roman"/>
          <w:sz w:val="28"/>
          <w:szCs w:val="28"/>
        </w:rPr>
        <w:t xml:space="preserve">.  </w:t>
      </w:r>
      <w:r w:rsidR="00D0172C" w:rsidRPr="00654078">
        <w:rPr>
          <w:rFonts w:ascii="Times New Roman" w:hAnsi="Times New Roman" w:cs="Times New Roman"/>
          <w:sz w:val="28"/>
          <w:szCs w:val="28"/>
        </w:rPr>
        <w:t>Determination will be guided by the</w:t>
      </w:r>
      <w:r w:rsidR="00E03CD9" w:rsidRPr="00654078">
        <w:rPr>
          <w:rFonts w:ascii="Times New Roman" w:hAnsi="Times New Roman" w:cs="Times New Roman"/>
          <w:sz w:val="28"/>
          <w:szCs w:val="28"/>
        </w:rPr>
        <w:t xml:space="preserve"> </w:t>
      </w:r>
      <w:r w:rsidR="00D0172C" w:rsidRPr="00654078">
        <w:rPr>
          <w:rFonts w:ascii="Times New Roman" w:hAnsi="Times New Roman" w:cs="Times New Roman"/>
          <w:sz w:val="28"/>
          <w:szCs w:val="28"/>
        </w:rPr>
        <w:t xml:space="preserve">unique and </w:t>
      </w:r>
      <w:r w:rsidR="00E03CD9" w:rsidRPr="00654078">
        <w:rPr>
          <w:rFonts w:ascii="Times New Roman" w:hAnsi="Times New Roman" w:cs="Times New Roman"/>
          <w:sz w:val="28"/>
          <w:szCs w:val="28"/>
        </w:rPr>
        <w:t xml:space="preserve">necessary clinical requirements </w:t>
      </w:r>
      <w:r w:rsidR="00D0172C" w:rsidRPr="00654078">
        <w:rPr>
          <w:rFonts w:ascii="Times New Roman" w:hAnsi="Times New Roman" w:cs="Times New Roman"/>
          <w:sz w:val="28"/>
          <w:szCs w:val="28"/>
        </w:rPr>
        <w:t>of the youth</w:t>
      </w:r>
      <w:r w:rsidRPr="00654078">
        <w:rPr>
          <w:rFonts w:ascii="Times New Roman" w:hAnsi="Times New Roman" w:cs="Times New Roman"/>
          <w:sz w:val="28"/>
          <w:szCs w:val="28"/>
        </w:rPr>
        <w:t>,</w:t>
      </w:r>
      <w:r w:rsidR="00D0172C" w:rsidRPr="00654078">
        <w:rPr>
          <w:rFonts w:ascii="Times New Roman" w:hAnsi="Times New Roman" w:cs="Times New Roman"/>
          <w:sz w:val="28"/>
          <w:szCs w:val="28"/>
        </w:rPr>
        <w:t xml:space="preserve"> </w:t>
      </w:r>
      <w:r w:rsidR="00E03CD9" w:rsidRPr="00654078">
        <w:rPr>
          <w:rFonts w:ascii="Times New Roman" w:hAnsi="Times New Roman" w:cs="Times New Roman"/>
          <w:sz w:val="28"/>
          <w:szCs w:val="28"/>
        </w:rPr>
        <w:t>instead of time</w:t>
      </w:r>
      <w:r w:rsidR="00BA6169" w:rsidRPr="006540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C6713A" w14:textId="26653E07" w:rsidR="00654078" w:rsidRDefault="00654078" w:rsidP="001C6AA6">
      <w:pPr>
        <w:pStyle w:val="ListParagraph"/>
        <w:numPr>
          <w:ilvl w:val="0"/>
          <w:numId w:val="7"/>
        </w:num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Ten (10) days of Progress Notes has been reduced to seven (7) days of Progress Notes.</w:t>
      </w:r>
    </w:p>
    <w:p w14:paraId="1E57EC72" w14:textId="59B8801B" w:rsidR="00F02083" w:rsidRPr="00BA6169" w:rsidRDefault="00F02083" w:rsidP="001C6AA6">
      <w:pPr>
        <w:pStyle w:val="ListParagraph"/>
        <w:numPr>
          <w:ilvl w:val="0"/>
          <w:numId w:val="7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BA6169">
        <w:rPr>
          <w:rFonts w:ascii="Times New Roman" w:hAnsi="Times New Roman" w:cs="Times New Roman"/>
          <w:sz w:val="28"/>
          <w:szCs w:val="28"/>
        </w:rPr>
        <w:t xml:space="preserve">Within </w:t>
      </w:r>
      <w:r w:rsidR="00654078">
        <w:rPr>
          <w:rFonts w:ascii="Times New Roman" w:hAnsi="Times New Roman" w:cs="Times New Roman"/>
          <w:sz w:val="28"/>
          <w:szCs w:val="28"/>
        </w:rPr>
        <w:t>one (</w:t>
      </w:r>
      <w:r w:rsidRPr="00BA6169">
        <w:rPr>
          <w:rFonts w:ascii="Times New Roman" w:hAnsi="Times New Roman" w:cs="Times New Roman"/>
          <w:sz w:val="28"/>
          <w:szCs w:val="28"/>
        </w:rPr>
        <w:t>1</w:t>
      </w:r>
      <w:r w:rsidR="00654078">
        <w:rPr>
          <w:rFonts w:ascii="Times New Roman" w:hAnsi="Times New Roman" w:cs="Times New Roman"/>
          <w:sz w:val="28"/>
          <w:szCs w:val="28"/>
        </w:rPr>
        <w:t>)</w:t>
      </w:r>
      <w:r w:rsidRPr="00BA6169">
        <w:rPr>
          <w:rFonts w:ascii="Times New Roman" w:hAnsi="Times New Roman" w:cs="Times New Roman"/>
          <w:sz w:val="28"/>
          <w:szCs w:val="28"/>
        </w:rPr>
        <w:t xml:space="preserve"> business day, DMH will respond to referrals sent to </w:t>
      </w:r>
      <w:hyperlink r:id="rId10" w:history="1">
        <w:r w:rsidRPr="00C80B9F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transferscreenings@mass.gov</w:t>
        </w:r>
      </w:hyperlink>
      <w:r w:rsidR="00BA6169" w:rsidRPr="00BA6169">
        <w:rPr>
          <w:rFonts w:ascii="Times New Roman" w:hAnsi="Times New Roman" w:cs="Times New Roman"/>
          <w:sz w:val="28"/>
          <w:szCs w:val="28"/>
        </w:rPr>
        <w:t xml:space="preserve">  </w:t>
      </w:r>
      <w:r w:rsidRPr="00BA6169">
        <w:rPr>
          <w:rFonts w:ascii="Times New Roman" w:hAnsi="Times New Roman" w:cs="Times New Roman"/>
          <w:sz w:val="28"/>
          <w:szCs w:val="28"/>
        </w:rPr>
        <w:t>and identify any missing documents</w:t>
      </w:r>
      <w:r w:rsidR="009D0E67">
        <w:rPr>
          <w:rFonts w:ascii="Times New Roman" w:hAnsi="Times New Roman" w:cs="Times New Roman"/>
          <w:sz w:val="28"/>
          <w:szCs w:val="28"/>
        </w:rPr>
        <w:t xml:space="preserve"> needed</w:t>
      </w:r>
      <w:r w:rsidRPr="00BA6169">
        <w:rPr>
          <w:rFonts w:ascii="Times New Roman" w:hAnsi="Times New Roman" w:cs="Times New Roman"/>
          <w:sz w:val="28"/>
          <w:szCs w:val="28"/>
        </w:rPr>
        <w:t>.</w:t>
      </w:r>
    </w:p>
    <w:p w14:paraId="331CD7AC" w14:textId="16CC0C72" w:rsidR="00F02083" w:rsidRPr="00BA6169" w:rsidRDefault="00F02083" w:rsidP="00BA6169">
      <w:pPr>
        <w:pStyle w:val="ListParagraph"/>
        <w:numPr>
          <w:ilvl w:val="0"/>
          <w:numId w:val="9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BA6169">
        <w:rPr>
          <w:rFonts w:ascii="Times New Roman" w:hAnsi="Times New Roman" w:cs="Times New Roman"/>
          <w:sz w:val="28"/>
          <w:szCs w:val="28"/>
        </w:rPr>
        <w:t xml:space="preserve">Within </w:t>
      </w:r>
      <w:r w:rsidR="00654078">
        <w:rPr>
          <w:rFonts w:ascii="Times New Roman" w:hAnsi="Times New Roman" w:cs="Times New Roman"/>
          <w:sz w:val="28"/>
          <w:szCs w:val="28"/>
        </w:rPr>
        <w:t>five (</w:t>
      </w:r>
      <w:r w:rsidRPr="00BA6169">
        <w:rPr>
          <w:rFonts w:ascii="Times New Roman" w:hAnsi="Times New Roman" w:cs="Times New Roman"/>
          <w:sz w:val="28"/>
          <w:szCs w:val="28"/>
        </w:rPr>
        <w:t>5</w:t>
      </w:r>
      <w:r w:rsidR="00654078">
        <w:rPr>
          <w:rFonts w:ascii="Times New Roman" w:hAnsi="Times New Roman" w:cs="Times New Roman"/>
          <w:sz w:val="28"/>
          <w:szCs w:val="28"/>
        </w:rPr>
        <w:t>)</w:t>
      </w:r>
      <w:r w:rsidRPr="00BA6169">
        <w:rPr>
          <w:rFonts w:ascii="Times New Roman" w:hAnsi="Times New Roman" w:cs="Times New Roman"/>
          <w:sz w:val="28"/>
          <w:szCs w:val="28"/>
        </w:rPr>
        <w:t xml:space="preserve"> business days of a completed referral packet, the DMH Area will conduct a screening.</w:t>
      </w:r>
    </w:p>
    <w:p w14:paraId="11E5A371" w14:textId="653572CD" w:rsidR="00F02083" w:rsidRPr="00BA6169" w:rsidRDefault="00F02083" w:rsidP="00BA6169">
      <w:pPr>
        <w:pStyle w:val="ListParagraph"/>
        <w:numPr>
          <w:ilvl w:val="0"/>
          <w:numId w:val="9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BA6169">
        <w:rPr>
          <w:rFonts w:ascii="Times New Roman" w:hAnsi="Times New Roman" w:cs="Times New Roman"/>
          <w:sz w:val="28"/>
          <w:szCs w:val="28"/>
        </w:rPr>
        <w:t xml:space="preserve">Within </w:t>
      </w:r>
      <w:r w:rsidR="00654078">
        <w:rPr>
          <w:rFonts w:ascii="Times New Roman" w:hAnsi="Times New Roman" w:cs="Times New Roman"/>
          <w:sz w:val="28"/>
          <w:szCs w:val="28"/>
        </w:rPr>
        <w:t>one (</w:t>
      </w:r>
      <w:r w:rsidRPr="00BA6169">
        <w:rPr>
          <w:rFonts w:ascii="Times New Roman" w:hAnsi="Times New Roman" w:cs="Times New Roman"/>
          <w:sz w:val="28"/>
          <w:szCs w:val="28"/>
        </w:rPr>
        <w:t>1</w:t>
      </w:r>
      <w:r w:rsidR="00654078">
        <w:rPr>
          <w:rFonts w:ascii="Times New Roman" w:hAnsi="Times New Roman" w:cs="Times New Roman"/>
          <w:sz w:val="28"/>
          <w:szCs w:val="28"/>
        </w:rPr>
        <w:t>)</w:t>
      </w:r>
      <w:r w:rsidRPr="00BA6169">
        <w:rPr>
          <w:rFonts w:ascii="Times New Roman" w:hAnsi="Times New Roman" w:cs="Times New Roman"/>
          <w:sz w:val="28"/>
          <w:szCs w:val="28"/>
        </w:rPr>
        <w:t xml:space="preserve"> business day of approval, DMH will notify the Referring Party of the acceptance and </w:t>
      </w:r>
      <w:r w:rsidR="009D0E67">
        <w:rPr>
          <w:rFonts w:ascii="Times New Roman" w:hAnsi="Times New Roman" w:cs="Times New Roman"/>
          <w:sz w:val="28"/>
          <w:szCs w:val="28"/>
        </w:rPr>
        <w:t xml:space="preserve">the </w:t>
      </w:r>
      <w:r w:rsidRPr="00BA6169">
        <w:rPr>
          <w:rFonts w:ascii="Times New Roman" w:hAnsi="Times New Roman" w:cs="Times New Roman"/>
          <w:sz w:val="28"/>
          <w:szCs w:val="28"/>
        </w:rPr>
        <w:t xml:space="preserve">identified </w:t>
      </w:r>
      <w:r w:rsidR="00BA6169" w:rsidRPr="00BA6169">
        <w:rPr>
          <w:rFonts w:ascii="Times New Roman" w:hAnsi="Times New Roman" w:cs="Times New Roman"/>
          <w:sz w:val="28"/>
          <w:szCs w:val="28"/>
        </w:rPr>
        <w:t xml:space="preserve">the </w:t>
      </w:r>
      <w:r w:rsidRPr="00BA6169">
        <w:rPr>
          <w:rFonts w:ascii="Times New Roman" w:hAnsi="Times New Roman" w:cs="Times New Roman"/>
          <w:sz w:val="28"/>
          <w:szCs w:val="28"/>
        </w:rPr>
        <w:t>Statewide Service.</w:t>
      </w:r>
    </w:p>
    <w:p w14:paraId="45203316" w14:textId="05221135" w:rsidR="00F02083" w:rsidRPr="00BA6169" w:rsidRDefault="00F02083" w:rsidP="00BA6169">
      <w:pPr>
        <w:pStyle w:val="ListParagraph"/>
        <w:numPr>
          <w:ilvl w:val="0"/>
          <w:numId w:val="9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BA6169">
        <w:rPr>
          <w:rFonts w:ascii="Times New Roman" w:hAnsi="Times New Roman" w:cs="Times New Roman"/>
          <w:sz w:val="28"/>
          <w:szCs w:val="28"/>
        </w:rPr>
        <w:t xml:space="preserve">Within </w:t>
      </w:r>
      <w:r w:rsidR="00654078">
        <w:rPr>
          <w:rFonts w:ascii="Times New Roman" w:hAnsi="Times New Roman" w:cs="Times New Roman"/>
          <w:sz w:val="28"/>
          <w:szCs w:val="28"/>
        </w:rPr>
        <w:t>five (</w:t>
      </w:r>
      <w:r w:rsidRPr="00BA6169">
        <w:rPr>
          <w:rFonts w:ascii="Times New Roman" w:hAnsi="Times New Roman" w:cs="Times New Roman"/>
          <w:sz w:val="28"/>
          <w:szCs w:val="28"/>
        </w:rPr>
        <w:t>5</w:t>
      </w:r>
      <w:r w:rsidR="00654078">
        <w:rPr>
          <w:rFonts w:ascii="Times New Roman" w:hAnsi="Times New Roman" w:cs="Times New Roman"/>
          <w:sz w:val="28"/>
          <w:szCs w:val="28"/>
        </w:rPr>
        <w:t>)</w:t>
      </w:r>
      <w:r w:rsidRPr="00BA6169">
        <w:rPr>
          <w:rFonts w:ascii="Times New Roman" w:hAnsi="Times New Roman" w:cs="Times New Roman"/>
          <w:sz w:val="28"/>
          <w:szCs w:val="28"/>
        </w:rPr>
        <w:t xml:space="preserve"> business days of approval, DMH will admit the youth to a Statewide Service vacant bed (provided no unforeseen obstacles).</w:t>
      </w:r>
    </w:p>
    <w:p w14:paraId="403AE817" w14:textId="4C89C1D5" w:rsidR="00E03CD9" w:rsidRPr="00BA6169" w:rsidRDefault="00E03CD9" w:rsidP="00BA6169">
      <w:pPr>
        <w:spacing w:after="24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61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Effectiveness of Changes:</w:t>
      </w:r>
    </w:p>
    <w:p w14:paraId="6AA3CB5C" w14:textId="23C68C11" w:rsidR="00E03CD9" w:rsidRPr="00BA6169" w:rsidRDefault="00E03CD9" w:rsidP="00BA6169">
      <w:pPr>
        <w:pStyle w:val="ListParagraph"/>
        <w:numPr>
          <w:ilvl w:val="0"/>
          <w:numId w:val="10"/>
        </w:numPr>
        <w:spacing w:after="240"/>
        <w:ind w:left="720"/>
        <w:rPr>
          <w:rFonts w:ascii="Times New Roman" w:hAnsi="Times New Roman" w:cs="Times New Roman"/>
          <w:sz w:val="28"/>
          <w:szCs w:val="28"/>
        </w:rPr>
      </w:pPr>
      <w:r w:rsidRPr="00BA6169">
        <w:rPr>
          <w:rFonts w:ascii="Times New Roman" w:hAnsi="Times New Roman" w:cs="Times New Roman"/>
          <w:sz w:val="28"/>
          <w:szCs w:val="28"/>
        </w:rPr>
        <w:t>DMH will be monitoring the implementation of this new process closely and reviewing if additional changes are indicated.</w:t>
      </w:r>
    </w:p>
    <w:p w14:paraId="55912D16" w14:textId="16CC3819" w:rsidR="00E03CD9" w:rsidRPr="00BA6169" w:rsidRDefault="00E03CD9" w:rsidP="00BA7205">
      <w:pPr>
        <w:pStyle w:val="ListParagraph"/>
        <w:numPr>
          <w:ilvl w:val="0"/>
          <w:numId w:val="7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654078">
        <w:rPr>
          <w:rFonts w:ascii="Times New Roman" w:hAnsi="Times New Roman" w:cs="Times New Roman"/>
          <w:sz w:val="28"/>
          <w:szCs w:val="28"/>
        </w:rPr>
        <w:t xml:space="preserve">DMH will also be providing data to referring acute care facilities on </w:t>
      </w:r>
      <w:r w:rsidR="00BA6169" w:rsidRPr="00654078">
        <w:rPr>
          <w:rFonts w:ascii="Times New Roman" w:hAnsi="Times New Roman" w:cs="Times New Roman"/>
          <w:sz w:val="28"/>
          <w:szCs w:val="28"/>
        </w:rPr>
        <w:t>the outcomes of this new process.</w:t>
      </w:r>
    </w:p>
    <w:sectPr w:rsidR="00E03CD9" w:rsidRPr="00BA6169" w:rsidSect="00CD5C39">
      <w:headerReference w:type="default" r:id="rId11"/>
      <w:pgSz w:w="12240" w:h="15840"/>
      <w:pgMar w:top="1440" w:right="1080" w:bottom="1440" w:left="108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103FB" w14:textId="77777777" w:rsidR="00983DDE" w:rsidRDefault="00983DDE" w:rsidP="00CD5C39">
      <w:r>
        <w:separator/>
      </w:r>
    </w:p>
  </w:endnote>
  <w:endnote w:type="continuationSeparator" w:id="0">
    <w:p w14:paraId="1C98C704" w14:textId="77777777" w:rsidR="00983DDE" w:rsidRDefault="00983DDE" w:rsidP="00CD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05087" w14:textId="77777777" w:rsidR="00983DDE" w:rsidRDefault="00983DDE" w:rsidP="00CD5C39">
      <w:r>
        <w:separator/>
      </w:r>
    </w:p>
  </w:footnote>
  <w:footnote w:type="continuationSeparator" w:id="0">
    <w:p w14:paraId="4D739835" w14:textId="77777777" w:rsidR="00983DDE" w:rsidRDefault="00983DDE" w:rsidP="00CD5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FE06B" w14:textId="06441344" w:rsidR="003D14B0" w:rsidRDefault="0030237A" w:rsidP="003D14B0">
    <w:pPr>
      <w:pStyle w:val="Header"/>
      <w:jc w:val="center"/>
    </w:pPr>
    <w:r>
      <w:rPr>
        <w:rFonts w:ascii="Segoe UI" w:hAnsi="Segoe UI" w:cs="Segoe UI"/>
        <w:noProof/>
        <w:color w:val="000000"/>
        <w:sz w:val="23"/>
        <w:szCs w:val="23"/>
      </w:rPr>
      <w:drawing>
        <wp:inline distT="0" distB="0" distL="0" distR="0" wp14:anchorId="4BA5BFE9" wp14:editId="7CA3D01F">
          <wp:extent cx="2806700" cy="1111250"/>
          <wp:effectExtent l="0" t="0" r="12700" b="12700"/>
          <wp:docPr id="2048686967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6967" name="Picture 1" descr="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52CB"/>
    <w:multiLevelType w:val="hybridMultilevel"/>
    <w:tmpl w:val="A0CE77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65129"/>
    <w:multiLevelType w:val="hybridMultilevel"/>
    <w:tmpl w:val="C8EA6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10A8F"/>
    <w:multiLevelType w:val="hybridMultilevel"/>
    <w:tmpl w:val="7FC06B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00072"/>
    <w:multiLevelType w:val="hybridMultilevel"/>
    <w:tmpl w:val="97F876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170B48"/>
    <w:multiLevelType w:val="hybridMultilevel"/>
    <w:tmpl w:val="122099D4"/>
    <w:lvl w:ilvl="0" w:tplc="DDA2166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C3359"/>
    <w:multiLevelType w:val="hybridMultilevel"/>
    <w:tmpl w:val="022828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B1C1A"/>
    <w:multiLevelType w:val="hybridMultilevel"/>
    <w:tmpl w:val="D49ACAF2"/>
    <w:lvl w:ilvl="0" w:tplc="81ECB82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173203"/>
    <w:multiLevelType w:val="hybridMultilevel"/>
    <w:tmpl w:val="9E78E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F5133E0"/>
    <w:multiLevelType w:val="hybridMultilevel"/>
    <w:tmpl w:val="C454754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517AED"/>
    <w:multiLevelType w:val="hybridMultilevel"/>
    <w:tmpl w:val="66DEC5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604312">
    <w:abstractNumId w:val="7"/>
  </w:num>
  <w:num w:numId="2" w16cid:durableId="1434668840">
    <w:abstractNumId w:val="6"/>
  </w:num>
  <w:num w:numId="3" w16cid:durableId="1889756748">
    <w:abstractNumId w:val="3"/>
  </w:num>
  <w:num w:numId="4" w16cid:durableId="364867444">
    <w:abstractNumId w:val="4"/>
  </w:num>
  <w:num w:numId="5" w16cid:durableId="1998339189">
    <w:abstractNumId w:val="1"/>
  </w:num>
  <w:num w:numId="6" w16cid:durableId="321936643">
    <w:abstractNumId w:val="9"/>
  </w:num>
  <w:num w:numId="7" w16cid:durableId="1721321887">
    <w:abstractNumId w:val="2"/>
  </w:num>
  <w:num w:numId="8" w16cid:durableId="1066538328">
    <w:abstractNumId w:val="0"/>
  </w:num>
  <w:num w:numId="9" w16cid:durableId="1199976295">
    <w:abstractNumId w:val="5"/>
  </w:num>
  <w:num w:numId="10" w16cid:durableId="11706751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3twSShhbGBhYGJko6SsGpxcWZ+XkgBUa1APX5dkYsAAAA"/>
  </w:docVars>
  <w:rsids>
    <w:rsidRoot w:val="00387529"/>
    <w:rsid w:val="00037EDD"/>
    <w:rsid w:val="00071314"/>
    <w:rsid w:val="000816A3"/>
    <w:rsid w:val="000F6F63"/>
    <w:rsid w:val="00101923"/>
    <w:rsid w:val="0010394F"/>
    <w:rsid w:val="001243E2"/>
    <w:rsid w:val="00183279"/>
    <w:rsid w:val="001866F5"/>
    <w:rsid w:val="00192A4C"/>
    <w:rsid w:val="001A0059"/>
    <w:rsid w:val="00292D91"/>
    <w:rsid w:val="00297BB3"/>
    <w:rsid w:val="002C73D6"/>
    <w:rsid w:val="0030237A"/>
    <w:rsid w:val="00321657"/>
    <w:rsid w:val="003806E4"/>
    <w:rsid w:val="00387529"/>
    <w:rsid w:val="003B133C"/>
    <w:rsid w:val="003D14B0"/>
    <w:rsid w:val="003D6D8B"/>
    <w:rsid w:val="00405E34"/>
    <w:rsid w:val="004067BE"/>
    <w:rsid w:val="004F0DE0"/>
    <w:rsid w:val="005169AE"/>
    <w:rsid w:val="00550F5F"/>
    <w:rsid w:val="0055127A"/>
    <w:rsid w:val="005573B7"/>
    <w:rsid w:val="00561E8C"/>
    <w:rsid w:val="005732C2"/>
    <w:rsid w:val="00581AD9"/>
    <w:rsid w:val="00587B2E"/>
    <w:rsid w:val="00613784"/>
    <w:rsid w:val="00617C70"/>
    <w:rsid w:val="00654078"/>
    <w:rsid w:val="00661FD6"/>
    <w:rsid w:val="006771A1"/>
    <w:rsid w:val="006B1992"/>
    <w:rsid w:val="006B5F58"/>
    <w:rsid w:val="00703AE8"/>
    <w:rsid w:val="007A379E"/>
    <w:rsid w:val="007C37A7"/>
    <w:rsid w:val="007D31E3"/>
    <w:rsid w:val="008166A1"/>
    <w:rsid w:val="00847B44"/>
    <w:rsid w:val="00850265"/>
    <w:rsid w:val="00865E3B"/>
    <w:rsid w:val="008C6A46"/>
    <w:rsid w:val="00956D95"/>
    <w:rsid w:val="00983DDE"/>
    <w:rsid w:val="00994A8A"/>
    <w:rsid w:val="009D0E67"/>
    <w:rsid w:val="00A02604"/>
    <w:rsid w:val="00A371C4"/>
    <w:rsid w:val="00A5034A"/>
    <w:rsid w:val="00A70CA1"/>
    <w:rsid w:val="00AD2ACA"/>
    <w:rsid w:val="00B70463"/>
    <w:rsid w:val="00BA6169"/>
    <w:rsid w:val="00BF4405"/>
    <w:rsid w:val="00C80B9F"/>
    <w:rsid w:val="00CD030D"/>
    <w:rsid w:val="00CD5C39"/>
    <w:rsid w:val="00CE02BB"/>
    <w:rsid w:val="00CF3796"/>
    <w:rsid w:val="00D0172C"/>
    <w:rsid w:val="00D655A6"/>
    <w:rsid w:val="00E03CD9"/>
    <w:rsid w:val="00E53344"/>
    <w:rsid w:val="00EE5009"/>
    <w:rsid w:val="00EF3DDD"/>
    <w:rsid w:val="00F02083"/>
    <w:rsid w:val="00F22E83"/>
    <w:rsid w:val="00FA34DB"/>
    <w:rsid w:val="00FB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0CCC5"/>
  <w15:docId w15:val="{3C80D2EA-723B-4DA7-9BAB-036A5E9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529"/>
    <w:pPr>
      <w:ind w:left="720"/>
      <w:contextualSpacing/>
    </w:pPr>
  </w:style>
  <w:style w:type="table" w:styleId="TableGrid">
    <w:name w:val="Table Grid"/>
    <w:basedOn w:val="TableNormal"/>
    <w:uiPriority w:val="39"/>
    <w:rsid w:val="00CD5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5C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C39"/>
  </w:style>
  <w:style w:type="paragraph" w:styleId="Footer">
    <w:name w:val="footer"/>
    <w:basedOn w:val="Normal"/>
    <w:link w:val="FooterChar"/>
    <w:uiPriority w:val="99"/>
    <w:unhideWhenUsed/>
    <w:rsid w:val="00CD5C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C39"/>
  </w:style>
  <w:style w:type="character" w:styleId="Hyperlink">
    <w:name w:val="Hyperlink"/>
    <w:basedOn w:val="DefaultParagraphFont"/>
    <w:uiPriority w:val="99"/>
    <w:unhideWhenUsed/>
    <w:rsid w:val="00EF3D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DD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F44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transfer-protocols-and-for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ransferscreenings@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nsferscreenings@mass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e51e05f6-8043-4b1c-a140-d5b00c5832a8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4323A-3D7F-4D87-9D7D-FBF651D7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Fisher</dc:creator>
  <cp:keywords/>
  <dc:description/>
  <cp:lastModifiedBy>James, Mi-Haita (DMH)</cp:lastModifiedBy>
  <cp:revision>2</cp:revision>
  <cp:lastPrinted>2021-01-27T19:58:00Z</cp:lastPrinted>
  <dcterms:created xsi:type="dcterms:W3CDTF">2025-06-24T00:41:00Z</dcterms:created>
  <dcterms:modified xsi:type="dcterms:W3CDTF">2025-06-24T00:41:00Z</dcterms:modified>
</cp:coreProperties>
</file>