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BB8F" w14:textId="77777777" w:rsidR="00662663" w:rsidRPr="00662663" w:rsidRDefault="00662663" w:rsidP="00D32451">
      <w:pPr>
        <w:tabs>
          <w:tab w:val="left" w:pos="-1440"/>
          <w:tab w:val="left" w:pos="-720"/>
          <w:tab w:val="left" w:pos="720"/>
          <w:tab w:val="left" w:pos="1296"/>
          <w:tab w:val="left" w:pos="1872"/>
          <w:tab w:val="left" w:pos="2448"/>
          <w:tab w:val="left" w:pos="3168"/>
          <w:tab w:val="left" w:pos="5760"/>
        </w:tabs>
        <w:spacing w:after="0" w:line="240" w:lineRule="auto"/>
        <w:rPr>
          <w:rFonts w:ascii="Times New Roman" w:eastAsia="Times New Roman" w:hAnsi="Times New Roman" w:cs="Times New Roman"/>
          <w:i/>
          <w:kern w:val="0"/>
          <w:sz w:val="24"/>
          <w:szCs w:val="20"/>
          <w14:ligatures w14:val="none"/>
        </w:rPr>
      </w:pPr>
    </w:p>
    <w:p w14:paraId="5AFF567C" w14:textId="77777777" w:rsidR="009374BC" w:rsidRDefault="009374BC" w:rsidP="00D32451">
      <w:pPr>
        <w:rPr>
          <w:b/>
          <w:bCs/>
        </w:rPr>
      </w:pPr>
    </w:p>
    <w:p w14:paraId="674D1884" w14:textId="78E4C59A" w:rsidR="00662663" w:rsidRPr="009374BC" w:rsidRDefault="00C547CF" w:rsidP="00EB3D5A">
      <w:pPr>
        <w:jc w:val="center"/>
        <w:rPr>
          <w:b/>
          <w:bCs/>
          <w:sz w:val="24"/>
          <w:szCs w:val="24"/>
        </w:rPr>
      </w:pPr>
      <w:r>
        <w:rPr>
          <w:b/>
          <w:bCs/>
          <w:sz w:val="24"/>
          <w:szCs w:val="24"/>
        </w:rPr>
        <w:t xml:space="preserve">Policy: </w:t>
      </w:r>
      <w:r w:rsidR="009F7B54">
        <w:rPr>
          <w:b/>
          <w:bCs/>
          <w:sz w:val="24"/>
          <w:szCs w:val="24"/>
        </w:rPr>
        <w:t>Use of Artificial Intelligence in Meetings</w:t>
      </w:r>
    </w:p>
    <w:p w14:paraId="525A2E45" w14:textId="70F400DD" w:rsidR="00E71419" w:rsidRDefault="00D32451" w:rsidP="00E71419">
      <w:pPr>
        <w:pStyle w:val="ListParagraph"/>
        <w:numPr>
          <w:ilvl w:val="0"/>
          <w:numId w:val="8"/>
        </w:numPr>
      </w:pPr>
      <w:r>
        <w:t>CLM’s goal is t</w:t>
      </w:r>
      <w:r w:rsidRPr="00B41336">
        <w:t>o ensure a secure and respectful environment that promotes the free exchange of ideas and opinions</w:t>
      </w:r>
      <w:r w:rsidR="00B205D6">
        <w:t xml:space="preserve"> and fosters collaboration</w:t>
      </w:r>
      <w:r w:rsidRPr="00B41336">
        <w:t xml:space="preserve"> among members and participants in all </w:t>
      </w:r>
      <w:r>
        <w:t>CLM-led</w:t>
      </w:r>
      <w:r w:rsidRPr="00B41336">
        <w:t xml:space="preserve"> meetings.</w:t>
      </w:r>
    </w:p>
    <w:p w14:paraId="708297EF" w14:textId="77777777" w:rsidR="00450D13" w:rsidRDefault="00450D13" w:rsidP="00450D13">
      <w:pPr>
        <w:pStyle w:val="ListParagraph"/>
      </w:pPr>
    </w:p>
    <w:p w14:paraId="33A489A3" w14:textId="341EF6A4" w:rsidR="00885674" w:rsidRDefault="00885674" w:rsidP="00C547CF">
      <w:pPr>
        <w:pStyle w:val="ListParagraph"/>
      </w:pPr>
      <w:r>
        <w:t xml:space="preserve">CLM hosts multiple types of meetings that </w:t>
      </w:r>
      <w:r w:rsidR="00450D13">
        <w:t xml:space="preserve">may include CLM staff, </w:t>
      </w:r>
      <w:r w:rsidR="002A6859">
        <w:t>CLM Members,</w:t>
      </w:r>
      <w:r>
        <w:t xml:space="preserve"> state agency representatives, non-CLM members, </w:t>
      </w:r>
      <w:r w:rsidR="00450D13">
        <w:t xml:space="preserve">invited </w:t>
      </w:r>
      <w:r>
        <w:t xml:space="preserve">speakers, </w:t>
      </w:r>
      <w:r w:rsidR="00450D13">
        <w:t>and other guests.</w:t>
      </w:r>
      <w:r>
        <w:t xml:space="preserve"> </w:t>
      </w:r>
    </w:p>
    <w:p w14:paraId="74FE473D" w14:textId="77777777" w:rsidR="00E71419" w:rsidRDefault="00E71419" w:rsidP="00E71419">
      <w:pPr>
        <w:pStyle w:val="ListParagraph"/>
      </w:pPr>
    </w:p>
    <w:p w14:paraId="2FFCE5C8" w14:textId="3217528F" w:rsidR="00DF7CF5" w:rsidRDefault="002A6859" w:rsidP="00DF7CF5">
      <w:pPr>
        <w:pStyle w:val="ListParagraph"/>
        <w:numPr>
          <w:ilvl w:val="0"/>
          <w:numId w:val="8"/>
        </w:numPr>
      </w:pPr>
      <w:proofErr w:type="gramStart"/>
      <w:r w:rsidRPr="00585BB2">
        <w:rPr>
          <w:b/>
          <w:bCs/>
        </w:rPr>
        <w:t>Recordings</w:t>
      </w:r>
      <w:proofErr w:type="gramEnd"/>
      <w:r>
        <w:t xml:space="preserve">: </w:t>
      </w:r>
      <w:r w:rsidR="00A500B6" w:rsidRPr="00B41336">
        <w:t xml:space="preserve">All </w:t>
      </w:r>
      <w:r w:rsidR="00E71419">
        <w:t xml:space="preserve">CLM </w:t>
      </w:r>
      <w:r w:rsidR="00A500B6" w:rsidRPr="00B41336">
        <w:t>meetings are conducted with an expectation of privacy and confidentiality. This environment is essential to support candid dialogue and open sharing among participants. Attendees expressly agree that only</w:t>
      </w:r>
      <w:r w:rsidR="00E71419">
        <w:t xml:space="preserve"> CLM</w:t>
      </w:r>
      <w:r w:rsidR="00A500B6" w:rsidRPr="00B41336">
        <w:t>, as the host, may record these meetings</w:t>
      </w:r>
      <w:r w:rsidR="00E71419">
        <w:t>, at CLM’s discretion</w:t>
      </w:r>
      <w:r w:rsidR="00A500B6" w:rsidRPr="00B41336">
        <w:t>. No other individual, organization, or technology</w:t>
      </w:r>
      <w:r w:rsidR="00A500B6">
        <w:t xml:space="preserve"> </w:t>
      </w:r>
      <w:r w:rsidR="00A500B6" w:rsidRPr="00B41336">
        <w:t xml:space="preserve">may record </w:t>
      </w:r>
      <w:r w:rsidR="00DF7B7B">
        <w:t xml:space="preserve">CLM </w:t>
      </w:r>
      <w:r w:rsidR="00A500B6" w:rsidRPr="00B41336">
        <w:t>meetings in any form</w:t>
      </w:r>
      <w:r w:rsidR="00DF7B7B">
        <w:t xml:space="preserve"> without the prior consent of the CLM Executive Director</w:t>
      </w:r>
      <w:r w:rsidR="00A500B6" w:rsidRPr="00B41336">
        <w:t>.</w:t>
      </w:r>
    </w:p>
    <w:p w14:paraId="68A3F47B" w14:textId="77777777" w:rsidR="002A6859" w:rsidRDefault="002A6859" w:rsidP="002A6859">
      <w:pPr>
        <w:pStyle w:val="ListParagraph"/>
      </w:pPr>
    </w:p>
    <w:p w14:paraId="140804D9" w14:textId="74003E47" w:rsidR="00DF7CF5" w:rsidRDefault="002A6859" w:rsidP="00B672CF">
      <w:pPr>
        <w:pStyle w:val="ListParagraph"/>
        <w:numPr>
          <w:ilvl w:val="0"/>
          <w:numId w:val="8"/>
        </w:numPr>
      </w:pPr>
      <w:r w:rsidRPr="00585BB2">
        <w:rPr>
          <w:b/>
          <w:bCs/>
        </w:rPr>
        <w:t>AI Notetakers</w:t>
      </w:r>
      <w:r>
        <w:t>: CLM</w:t>
      </w:r>
      <w:r w:rsidR="004B32AB">
        <w:t xml:space="preserve">’s policy </w:t>
      </w:r>
      <w:r w:rsidR="00F570C9">
        <w:t>will</w:t>
      </w:r>
      <w:r w:rsidR="004B32AB">
        <w:t xml:space="preserve"> remove all external AI notetakers from meetings. </w:t>
      </w:r>
      <w:r w:rsidR="00F570C9">
        <w:t xml:space="preserve">CLM may use an AI notetaker </w:t>
      </w:r>
      <w:r w:rsidR="009A4AA0" w:rsidRPr="00B41336">
        <w:t xml:space="preserve">solely for the purposes of internal note-taking and administrative reference. These </w:t>
      </w:r>
      <w:r w:rsidR="009A4AA0">
        <w:t>notes</w:t>
      </w:r>
      <w:r w:rsidR="009A4AA0" w:rsidRPr="00B41336">
        <w:t xml:space="preserve"> are accessible only to </w:t>
      </w:r>
      <w:r w:rsidR="009A4AA0">
        <w:t>CLM</w:t>
      </w:r>
      <w:r w:rsidR="009A4AA0" w:rsidRPr="00B41336">
        <w:t xml:space="preserve"> staff.</w:t>
      </w:r>
    </w:p>
    <w:p w14:paraId="3DF50783" w14:textId="77777777" w:rsidR="00B672CF" w:rsidRPr="00B672CF" w:rsidRDefault="00B672CF" w:rsidP="00B672CF">
      <w:pPr>
        <w:pStyle w:val="ListParagraph"/>
      </w:pPr>
    </w:p>
    <w:p w14:paraId="4FE833DC" w14:textId="05DB0254" w:rsidR="00A500B6" w:rsidRDefault="00B672CF" w:rsidP="00D32451">
      <w:pPr>
        <w:pStyle w:val="ListParagraph"/>
        <w:numPr>
          <w:ilvl w:val="0"/>
          <w:numId w:val="8"/>
        </w:numPr>
      </w:pPr>
      <w:r>
        <w:rPr>
          <w:b/>
          <w:bCs/>
        </w:rPr>
        <w:t xml:space="preserve">Distribution and </w:t>
      </w:r>
      <w:r w:rsidR="00366D7A" w:rsidRPr="00366D7A">
        <w:rPr>
          <w:b/>
          <w:bCs/>
        </w:rPr>
        <w:t>Retention</w:t>
      </w:r>
      <w:r w:rsidR="00366D7A">
        <w:t xml:space="preserve">: </w:t>
      </w:r>
      <w:r w:rsidR="00DF7B7B">
        <w:t xml:space="preserve">Recordings </w:t>
      </w:r>
      <w:r w:rsidR="00DF7CF5">
        <w:t xml:space="preserve">and/or AI notes from CLM meetings may be </w:t>
      </w:r>
      <w:r w:rsidR="00A500B6" w:rsidRPr="00B41336">
        <w:t xml:space="preserve">made available exclusively </w:t>
      </w:r>
      <w:r w:rsidR="00DF7CF5">
        <w:t xml:space="preserve">to CLM Members </w:t>
      </w:r>
      <w:r w:rsidR="00A500B6" w:rsidRPr="00B41336">
        <w:t xml:space="preserve">through the secure, members-only </w:t>
      </w:r>
      <w:r w:rsidR="00DF7CF5">
        <w:t xml:space="preserve">CLM </w:t>
      </w:r>
      <w:r w:rsidR="00A500B6" w:rsidRPr="00B41336">
        <w:t xml:space="preserve">portal. </w:t>
      </w:r>
      <w:r w:rsidR="00B50404">
        <w:t xml:space="preserve">Notes will be reviewed </w:t>
      </w:r>
      <w:r w:rsidR="007119EB">
        <w:t xml:space="preserve">by a CLM staff member </w:t>
      </w:r>
      <w:r w:rsidR="00B50404">
        <w:t xml:space="preserve">and </w:t>
      </w:r>
      <w:r w:rsidR="007119EB">
        <w:t xml:space="preserve">may be </w:t>
      </w:r>
      <w:r w:rsidR="00B50404">
        <w:t xml:space="preserve">revised </w:t>
      </w:r>
      <w:r w:rsidR="007119EB">
        <w:t xml:space="preserve">before posting. </w:t>
      </w:r>
      <w:r w:rsidR="00A500B6" w:rsidRPr="00B41336">
        <w:t xml:space="preserve">These recordings are </w:t>
      </w:r>
      <w:r w:rsidR="00DF7CF5">
        <w:t>deleted</w:t>
      </w:r>
      <w:r w:rsidR="00366D7A">
        <w:t xml:space="preserve"> after a period of one year</w:t>
      </w:r>
      <w:r w:rsidR="00A500B6" w:rsidRPr="00B41336">
        <w:t>.</w:t>
      </w:r>
    </w:p>
    <w:p w14:paraId="2C96700C" w14:textId="77777777" w:rsidR="009A4AA0" w:rsidRDefault="009A4AA0" w:rsidP="009A4AA0">
      <w:pPr>
        <w:pStyle w:val="ListParagraph"/>
      </w:pPr>
    </w:p>
    <w:p w14:paraId="1A9A37CE" w14:textId="0309AF22" w:rsidR="009A4AA0" w:rsidRDefault="00366D7A" w:rsidP="009A4AA0">
      <w:pPr>
        <w:pStyle w:val="ListParagraph"/>
        <w:numPr>
          <w:ilvl w:val="0"/>
          <w:numId w:val="8"/>
        </w:numPr>
        <w:spacing w:after="0" w:line="240" w:lineRule="auto"/>
      </w:pPr>
      <w:r w:rsidRPr="00366D7A">
        <w:rPr>
          <w:b/>
          <w:bCs/>
        </w:rPr>
        <w:t>Accommodation</w:t>
      </w:r>
      <w:r>
        <w:t xml:space="preserve">: </w:t>
      </w:r>
      <w:r w:rsidR="009A4AA0" w:rsidRPr="00B41336">
        <w:t>Members who require a recording</w:t>
      </w:r>
      <w:r w:rsidR="00B672CF">
        <w:t xml:space="preserve">, </w:t>
      </w:r>
      <w:r w:rsidR="009A4AA0">
        <w:t>AI notetaker</w:t>
      </w:r>
      <w:r w:rsidR="00B672CF">
        <w:t>, or other AI-powered tool</w:t>
      </w:r>
      <w:r w:rsidR="009A4AA0" w:rsidRPr="00B41336">
        <w:t xml:space="preserve"> as </w:t>
      </w:r>
      <w:proofErr w:type="gramStart"/>
      <w:r w:rsidR="009A4AA0" w:rsidRPr="00B41336">
        <w:t>a reasonable</w:t>
      </w:r>
      <w:proofErr w:type="gramEnd"/>
      <w:r w:rsidR="009A4AA0" w:rsidRPr="00B41336">
        <w:t xml:space="preserve"> accommodation due to a disability must submit a request to the </w:t>
      </w:r>
      <w:r w:rsidR="009A4AA0">
        <w:t>CLM Executive Director</w:t>
      </w:r>
      <w:r w:rsidR="009A4AA0" w:rsidRPr="00B41336">
        <w:t xml:space="preserve"> or </w:t>
      </w:r>
      <w:proofErr w:type="gramStart"/>
      <w:r w:rsidR="009A4AA0" w:rsidRPr="00B41336">
        <w:t>designee</w:t>
      </w:r>
      <w:proofErr w:type="gramEnd"/>
      <w:r w:rsidR="009A4AA0" w:rsidRPr="00B41336">
        <w:t xml:space="preserve"> at least one week in advance of the scheduled meeting. All requests will be reviewed in accordance with applicable laws and association policies.</w:t>
      </w:r>
    </w:p>
    <w:p w14:paraId="4CACBDB5" w14:textId="77777777" w:rsidR="009A4AA0" w:rsidRDefault="009A4AA0" w:rsidP="009A4AA0">
      <w:pPr>
        <w:pStyle w:val="ListParagraph"/>
        <w:spacing w:after="0" w:line="240" w:lineRule="auto"/>
      </w:pPr>
    </w:p>
    <w:p w14:paraId="6461F23A" w14:textId="5F2B63C9" w:rsidR="00A500B6" w:rsidRDefault="00366D7A" w:rsidP="00FF5529">
      <w:pPr>
        <w:pStyle w:val="ListParagraph"/>
        <w:numPr>
          <w:ilvl w:val="0"/>
          <w:numId w:val="8"/>
        </w:numPr>
        <w:spacing w:after="0" w:line="240" w:lineRule="auto"/>
      </w:pPr>
      <w:r w:rsidRPr="00FF5529">
        <w:rPr>
          <w:b/>
          <w:bCs/>
        </w:rPr>
        <w:t>Notification</w:t>
      </w:r>
      <w:r w:rsidR="00FF5529">
        <w:t xml:space="preserve">. </w:t>
      </w:r>
      <w:r w:rsidR="00A500B6" w:rsidRPr="00B41336">
        <w:t xml:space="preserve">The following notice will be </w:t>
      </w:r>
      <w:r w:rsidR="00A500B6">
        <w:t xml:space="preserve">attached to the calendar invite of </w:t>
      </w:r>
      <w:r>
        <w:t>CLM</w:t>
      </w:r>
      <w:r w:rsidR="00A500B6">
        <w:t xml:space="preserve"> meetings:</w:t>
      </w:r>
    </w:p>
    <w:p w14:paraId="638056D4" w14:textId="2F6D0315" w:rsidR="0002525B" w:rsidRDefault="00A500B6" w:rsidP="0002525B">
      <w:pPr>
        <w:spacing w:after="0" w:line="240" w:lineRule="auto"/>
        <w:ind w:left="1080"/>
      </w:pPr>
      <w:r w:rsidRPr="00B41336">
        <w:t xml:space="preserve">NOTICE: </w:t>
      </w:r>
      <w:r w:rsidRPr="0002525B">
        <w:rPr>
          <w:i/>
          <w:iCs/>
        </w:rPr>
        <w:t>Video and/or audio recording</w:t>
      </w:r>
      <w:r w:rsidR="0002525B" w:rsidRPr="0002525B">
        <w:rPr>
          <w:i/>
          <w:iCs/>
        </w:rPr>
        <w:t>, and AI notetaking</w:t>
      </w:r>
      <w:r w:rsidRPr="0002525B">
        <w:rPr>
          <w:i/>
          <w:iCs/>
        </w:rPr>
        <w:t xml:space="preserve"> of this meeting by anyone other than </w:t>
      </w:r>
      <w:r w:rsidR="00366D7A" w:rsidRPr="0002525B">
        <w:rPr>
          <w:i/>
          <w:iCs/>
        </w:rPr>
        <w:t>CLM</w:t>
      </w:r>
      <w:r w:rsidRPr="0002525B">
        <w:rPr>
          <w:i/>
          <w:iCs/>
        </w:rPr>
        <w:t xml:space="preserve"> is strictly prohibited by association policy.</w:t>
      </w:r>
      <w:r w:rsidR="0002525B" w:rsidRPr="0002525B">
        <w:rPr>
          <w:i/>
          <w:iCs/>
        </w:rPr>
        <w:t xml:space="preserve"> Members who require a recording, AI notetaker, or other AI-powered tool as </w:t>
      </w:r>
      <w:proofErr w:type="gramStart"/>
      <w:r w:rsidR="0002525B" w:rsidRPr="0002525B">
        <w:rPr>
          <w:i/>
          <w:iCs/>
        </w:rPr>
        <w:t>a reasonable</w:t>
      </w:r>
      <w:proofErr w:type="gramEnd"/>
      <w:r w:rsidR="0002525B" w:rsidRPr="0002525B">
        <w:rPr>
          <w:i/>
          <w:iCs/>
        </w:rPr>
        <w:t xml:space="preserve"> accommodation due to a disability must submit a request to the CLM Executive Director or designee at least one week in advance of the scheduled meeting. All requests will be reviewed in accordance with applicable laws and association policies.</w:t>
      </w:r>
    </w:p>
    <w:p w14:paraId="5682589D" w14:textId="4D8FEE3D" w:rsidR="00A500B6" w:rsidRPr="00B41336" w:rsidRDefault="00A500B6" w:rsidP="00D32451">
      <w:pPr>
        <w:pStyle w:val="ListParagraph"/>
        <w:ind w:left="2160" w:hanging="1440"/>
      </w:pPr>
    </w:p>
    <w:p w14:paraId="2D02BA67" w14:textId="40B632F1" w:rsidR="00A500B6" w:rsidRPr="00B41336" w:rsidRDefault="00FF5529" w:rsidP="0002525B">
      <w:pPr>
        <w:pStyle w:val="ListParagraph"/>
        <w:spacing w:after="0" w:line="240" w:lineRule="auto"/>
      </w:pPr>
      <w:r>
        <w:t>I</w:t>
      </w:r>
      <w:r w:rsidR="00A500B6" w:rsidRPr="00B41336">
        <w:t xml:space="preserve">f a meeting is recorded, participants will be notified (typically via a Zoom prompt). By remaining in the meeting, participants consent to recording by </w:t>
      </w:r>
      <w:r>
        <w:t>CLM</w:t>
      </w:r>
      <w:r w:rsidR="00A500B6" w:rsidRPr="00B41336">
        <w:t xml:space="preserve"> only. All recordings are the proprietary property of </w:t>
      </w:r>
      <w:r>
        <w:t>CLM</w:t>
      </w:r>
      <w:r w:rsidR="00A500B6" w:rsidRPr="00B41336">
        <w:t xml:space="preserve"> and are considered confidential. This consent does not extend to any other party, including fellow attendees. Unauthorized recordings violate </w:t>
      </w:r>
      <w:r>
        <w:t>CLM</w:t>
      </w:r>
      <w:r w:rsidR="00A500B6" w:rsidRPr="00B41336">
        <w:t xml:space="preserve"> policy and may violate Massachusetts law.</w:t>
      </w:r>
    </w:p>
    <w:p w14:paraId="5CB5C633" w14:textId="77777777" w:rsidR="00A500B6" w:rsidRDefault="00A500B6" w:rsidP="00D32451"/>
    <w:p w14:paraId="3871326B" w14:textId="49BB4EF5" w:rsidR="00A500B6" w:rsidRDefault="00A500B6" w:rsidP="00824D68">
      <w:pPr>
        <w:rPr>
          <w:b/>
          <w:bCs/>
        </w:rPr>
      </w:pPr>
      <w:r>
        <w:rPr>
          <w:b/>
          <w:bCs/>
        </w:rPr>
        <w:t>**</w:t>
      </w:r>
      <w:r w:rsidRPr="0008283E">
        <w:rPr>
          <w:b/>
          <w:bCs/>
          <w:u w:val="single"/>
        </w:rPr>
        <w:t>Please Note:</w:t>
      </w:r>
      <w:r>
        <w:rPr>
          <w:b/>
          <w:bCs/>
        </w:rPr>
        <w:t xml:space="preserve"> </w:t>
      </w:r>
      <w:r w:rsidRPr="00B41336">
        <w:rPr>
          <w:b/>
          <w:bCs/>
        </w:rPr>
        <w:t>Legal Notice: Massachusetts Wiretap Law</w:t>
      </w:r>
    </w:p>
    <w:p w14:paraId="6EB776E4" w14:textId="426C0E51" w:rsidR="00A500B6" w:rsidRPr="00B41336" w:rsidRDefault="00FF5529" w:rsidP="00824D68">
      <w:pPr>
        <w:ind w:left="270"/>
      </w:pPr>
      <w:r>
        <w:t>M</w:t>
      </w:r>
      <w:r w:rsidR="00A500B6" w:rsidRPr="00B41336">
        <w:t>assachusetts is a two-party consent state. It is a criminal offense to record or distribute any conversation</w:t>
      </w:r>
      <w:r w:rsidR="00A500B6">
        <w:t xml:space="preserve">, </w:t>
      </w:r>
      <w:r w:rsidR="00A500B6" w:rsidRPr="00B41336">
        <w:t>whether in person or virtua</w:t>
      </w:r>
      <w:r w:rsidR="00A500B6">
        <w:t xml:space="preserve">l, </w:t>
      </w:r>
      <w:r w:rsidR="00A500B6" w:rsidRPr="00B41336">
        <w:t xml:space="preserve">without the express consent of all parties involved. Participation in a </w:t>
      </w:r>
      <w:r>
        <w:t>CLM</w:t>
      </w:r>
      <w:r w:rsidR="00A500B6" w:rsidRPr="00B41336">
        <w:t xml:space="preserve"> meeting does not constitute consent to be recorded by anyone other than </w:t>
      </w:r>
      <w:r>
        <w:t>CLM</w:t>
      </w:r>
      <w:r w:rsidR="00A500B6" w:rsidRPr="00B41336">
        <w:t xml:space="preserve"> for the purposes outlined above.</w:t>
      </w:r>
    </w:p>
    <w:p w14:paraId="32849A55" w14:textId="77777777" w:rsidR="00543858" w:rsidRPr="00010FE5" w:rsidRDefault="00543858" w:rsidP="00D32451">
      <w:pPr>
        <w:spacing w:line="360" w:lineRule="auto"/>
      </w:pPr>
    </w:p>
    <w:sectPr w:rsidR="00543858" w:rsidRPr="00010FE5" w:rsidSect="00704E2F">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4EE1" w14:textId="77777777" w:rsidR="0010726F" w:rsidRDefault="0010726F" w:rsidP="0020404E">
      <w:pPr>
        <w:spacing w:after="0" w:line="240" w:lineRule="auto"/>
      </w:pPr>
      <w:r>
        <w:separator/>
      </w:r>
    </w:p>
  </w:endnote>
  <w:endnote w:type="continuationSeparator" w:id="0">
    <w:p w14:paraId="250988F6" w14:textId="77777777" w:rsidR="0010726F" w:rsidRDefault="0010726F" w:rsidP="0020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D1DD" w14:textId="0F7C6E04" w:rsidR="0020404E" w:rsidRDefault="00F752DB" w:rsidP="0020404E">
    <w:pPr>
      <w:pStyle w:val="Footer"/>
      <w:jc w:val="right"/>
    </w:pPr>
    <w:r>
      <w:t>Adopted</w:t>
    </w:r>
    <w:r w:rsidR="0020404E">
      <w:t xml:space="preserve">: </w:t>
    </w:r>
    <w:r w:rsidR="0078193B">
      <w:t>October 20,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BEE6" w14:textId="77777777" w:rsidR="0010726F" w:rsidRDefault="0010726F" w:rsidP="0020404E">
      <w:pPr>
        <w:spacing w:after="0" w:line="240" w:lineRule="auto"/>
      </w:pPr>
      <w:bookmarkStart w:id="0" w:name="_Hlk142902611"/>
      <w:bookmarkEnd w:id="0"/>
      <w:r>
        <w:separator/>
      </w:r>
    </w:p>
  </w:footnote>
  <w:footnote w:type="continuationSeparator" w:id="0">
    <w:p w14:paraId="2653C124" w14:textId="77777777" w:rsidR="0010726F" w:rsidRDefault="0010726F" w:rsidP="00204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CDC3" w14:textId="01865C0A" w:rsidR="0020404E" w:rsidRDefault="005669E5" w:rsidP="00B350E2">
    <w:pPr>
      <w:pStyle w:val="Header"/>
      <w:tabs>
        <w:tab w:val="clear" w:pos="4320"/>
        <w:tab w:val="clear" w:pos="8640"/>
        <w:tab w:val="left" w:pos="450"/>
        <w:tab w:val="left" w:pos="4860"/>
        <w:tab w:val="center" w:pos="5400"/>
      </w:tabs>
      <w:jc w:val="left"/>
    </w:pPr>
    <w:r>
      <w:tab/>
    </w:r>
    <w:r w:rsidR="0020404E">
      <w:rPr>
        <w:noProof/>
        <w14:ligatures w14:val="standardContextual"/>
      </w:rPr>
      <w:drawing>
        <wp:inline distT="0" distB="0" distL="0" distR="0" wp14:anchorId="5EFE93B9" wp14:editId="74FD8CD3">
          <wp:extent cx="1661823" cy="751016"/>
          <wp:effectExtent l="0" t="0" r="0" b="0"/>
          <wp:docPr id="1141059241"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59241" name="Picture 3"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9030" cy="763311"/>
                  </a:xfrm>
                  <a:prstGeom prst="rect">
                    <a:avLst/>
                  </a:prstGeom>
                </pic:spPr>
              </pic:pic>
            </a:graphicData>
          </a:graphic>
        </wp:inline>
      </w:drawing>
    </w:r>
    <w:r w:rsidR="007131B3">
      <w:tab/>
    </w:r>
    <w:r w:rsidR="00824D68">
      <w:rPr>
        <w:noProof/>
        <w14:ligatures w14:val="standardContextual"/>
      </w:rPr>
      <w:drawing>
        <wp:inline distT="0" distB="0" distL="0" distR="0" wp14:anchorId="2F25E554" wp14:editId="6C51BF2A">
          <wp:extent cx="2133898" cy="724001"/>
          <wp:effectExtent l="0" t="0" r="0" b="0"/>
          <wp:docPr id="119453979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39798" name="Picture 1" descr="A 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33898" cy="724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6C18"/>
    <w:multiLevelType w:val="hybridMultilevel"/>
    <w:tmpl w:val="6C24F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D09EC"/>
    <w:multiLevelType w:val="hybridMultilevel"/>
    <w:tmpl w:val="97AE5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56389"/>
    <w:multiLevelType w:val="hybridMultilevel"/>
    <w:tmpl w:val="FFFFFFFF"/>
    <w:lvl w:ilvl="0" w:tplc="AA8091AE">
      <w:start w:val="2"/>
      <w:numFmt w:val="upperLetter"/>
      <w:lvlText w:val="%1."/>
      <w:lvlJc w:val="left"/>
      <w:pPr>
        <w:tabs>
          <w:tab w:val="num" w:pos="990"/>
        </w:tabs>
        <w:ind w:left="990" w:hanging="360"/>
      </w:pPr>
      <w:rPr>
        <w:rFonts w:cs="Times New Roman" w:hint="default"/>
      </w:rPr>
    </w:lvl>
    <w:lvl w:ilvl="1" w:tplc="AA40CB42">
      <w:start w:val="1"/>
      <w:numFmt w:val="decimal"/>
      <w:lvlText w:val="%2."/>
      <w:lvlJc w:val="left"/>
      <w:pPr>
        <w:tabs>
          <w:tab w:val="num" w:pos="1710"/>
        </w:tabs>
        <w:ind w:left="1710" w:hanging="360"/>
      </w:pPr>
      <w:rPr>
        <w:rFonts w:cs="Times New Roman" w:hint="default"/>
      </w:rPr>
    </w:lvl>
    <w:lvl w:ilvl="2" w:tplc="F0FA3C4C">
      <w:start w:val="2"/>
      <w:numFmt w:val="decimal"/>
      <w:lvlText w:val="%3"/>
      <w:lvlJc w:val="left"/>
      <w:pPr>
        <w:tabs>
          <w:tab w:val="num" w:pos="2730"/>
        </w:tabs>
        <w:ind w:left="2730" w:hanging="480"/>
      </w:pPr>
      <w:rPr>
        <w:rFonts w:cs="Times New Roman" w:hint="default"/>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 w15:restartNumberingAfterBreak="0">
    <w:nsid w:val="29073D0E"/>
    <w:multiLevelType w:val="singleLevel"/>
    <w:tmpl w:val="FFFFFFFF"/>
    <w:lvl w:ilvl="0">
      <w:start w:val="5"/>
      <w:numFmt w:val="upperLetter"/>
      <w:lvlText w:val="%1."/>
      <w:lvlJc w:val="left"/>
      <w:pPr>
        <w:tabs>
          <w:tab w:val="num" w:pos="1290"/>
        </w:tabs>
        <w:ind w:left="1290" w:hanging="570"/>
      </w:pPr>
      <w:rPr>
        <w:rFonts w:cs="Times New Roman" w:hint="default"/>
      </w:rPr>
    </w:lvl>
  </w:abstractNum>
  <w:abstractNum w:abstractNumId="4" w15:restartNumberingAfterBreak="0">
    <w:nsid w:val="2C7C4F98"/>
    <w:multiLevelType w:val="hybridMultilevel"/>
    <w:tmpl w:val="190AF6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83BB9"/>
    <w:multiLevelType w:val="singleLevel"/>
    <w:tmpl w:val="FFFFFFFF"/>
    <w:lvl w:ilvl="0">
      <w:start w:val="1"/>
      <w:numFmt w:val="decimal"/>
      <w:lvlText w:val="%1."/>
      <w:lvlJc w:val="left"/>
      <w:pPr>
        <w:tabs>
          <w:tab w:val="num" w:pos="1980"/>
        </w:tabs>
        <w:ind w:left="1980" w:hanging="630"/>
      </w:pPr>
      <w:rPr>
        <w:rFonts w:cs="Times New Roman" w:hint="default"/>
      </w:rPr>
    </w:lvl>
  </w:abstractNum>
  <w:abstractNum w:abstractNumId="6" w15:restartNumberingAfterBreak="0">
    <w:nsid w:val="50C721FD"/>
    <w:multiLevelType w:val="hybridMultilevel"/>
    <w:tmpl w:val="4342C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150C66"/>
    <w:multiLevelType w:val="singleLevel"/>
    <w:tmpl w:val="FFFFFFFF"/>
    <w:lvl w:ilvl="0">
      <w:start w:val="1"/>
      <w:numFmt w:val="decimal"/>
      <w:lvlText w:val="%1."/>
      <w:lvlJc w:val="left"/>
      <w:pPr>
        <w:tabs>
          <w:tab w:val="num" w:pos="1875"/>
        </w:tabs>
        <w:ind w:left="1875" w:hanging="585"/>
      </w:pPr>
      <w:rPr>
        <w:rFonts w:cs="Times New Roman" w:hint="default"/>
      </w:rPr>
    </w:lvl>
  </w:abstractNum>
  <w:num w:numId="1" w16cid:durableId="1357731872">
    <w:abstractNumId w:val="3"/>
  </w:num>
  <w:num w:numId="2" w16cid:durableId="282003920">
    <w:abstractNumId w:val="7"/>
  </w:num>
  <w:num w:numId="3" w16cid:durableId="622073592">
    <w:abstractNumId w:val="5"/>
  </w:num>
  <w:num w:numId="4" w16cid:durableId="1577011979">
    <w:abstractNumId w:val="2"/>
  </w:num>
  <w:num w:numId="5" w16cid:durableId="35085219">
    <w:abstractNumId w:val="1"/>
  </w:num>
  <w:num w:numId="6" w16cid:durableId="119693168">
    <w:abstractNumId w:val="0"/>
  </w:num>
  <w:num w:numId="7" w16cid:durableId="1116370335">
    <w:abstractNumId w:val="6"/>
  </w:num>
  <w:num w:numId="8" w16cid:durableId="1446582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63"/>
    <w:rsid w:val="00010FE5"/>
    <w:rsid w:val="000246CE"/>
    <w:rsid w:val="0002525B"/>
    <w:rsid w:val="00037B41"/>
    <w:rsid w:val="000534B3"/>
    <w:rsid w:val="0005388A"/>
    <w:rsid w:val="000765C8"/>
    <w:rsid w:val="000C3C4B"/>
    <w:rsid w:val="000E79DF"/>
    <w:rsid w:val="0010726F"/>
    <w:rsid w:val="001469CB"/>
    <w:rsid w:val="001C2D7F"/>
    <w:rsid w:val="001E40A6"/>
    <w:rsid w:val="0020404E"/>
    <w:rsid w:val="0022237C"/>
    <w:rsid w:val="002301F2"/>
    <w:rsid w:val="00255D37"/>
    <w:rsid w:val="002A6859"/>
    <w:rsid w:val="002B76AC"/>
    <w:rsid w:val="002C1747"/>
    <w:rsid w:val="002C6695"/>
    <w:rsid w:val="002E6A93"/>
    <w:rsid w:val="00322260"/>
    <w:rsid w:val="003268A5"/>
    <w:rsid w:val="003543B0"/>
    <w:rsid w:val="003551EB"/>
    <w:rsid w:val="00366CD1"/>
    <w:rsid w:val="00366D7A"/>
    <w:rsid w:val="003C2868"/>
    <w:rsid w:val="00450D13"/>
    <w:rsid w:val="004B32AB"/>
    <w:rsid w:val="00543858"/>
    <w:rsid w:val="005536F6"/>
    <w:rsid w:val="0056659C"/>
    <w:rsid w:val="005669E5"/>
    <w:rsid w:val="00585BB2"/>
    <w:rsid w:val="005F461B"/>
    <w:rsid w:val="00662663"/>
    <w:rsid w:val="006A6280"/>
    <w:rsid w:val="006F3772"/>
    <w:rsid w:val="007119EB"/>
    <w:rsid w:val="007131B3"/>
    <w:rsid w:val="00753706"/>
    <w:rsid w:val="0075414F"/>
    <w:rsid w:val="0078193B"/>
    <w:rsid w:val="00824D68"/>
    <w:rsid w:val="0082632C"/>
    <w:rsid w:val="00885674"/>
    <w:rsid w:val="008A3A56"/>
    <w:rsid w:val="00913A44"/>
    <w:rsid w:val="00931D43"/>
    <w:rsid w:val="009374BC"/>
    <w:rsid w:val="009749E4"/>
    <w:rsid w:val="009A4AA0"/>
    <w:rsid w:val="009F7B54"/>
    <w:rsid w:val="00A2000E"/>
    <w:rsid w:val="00A500B6"/>
    <w:rsid w:val="00AA0B65"/>
    <w:rsid w:val="00AC4658"/>
    <w:rsid w:val="00B205D6"/>
    <w:rsid w:val="00B26A79"/>
    <w:rsid w:val="00B350E2"/>
    <w:rsid w:val="00B50404"/>
    <w:rsid w:val="00B61DA6"/>
    <w:rsid w:val="00B672CF"/>
    <w:rsid w:val="00B81484"/>
    <w:rsid w:val="00BA2EE9"/>
    <w:rsid w:val="00BC7218"/>
    <w:rsid w:val="00BD5752"/>
    <w:rsid w:val="00C22410"/>
    <w:rsid w:val="00C547CF"/>
    <w:rsid w:val="00C57B87"/>
    <w:rsid w:val="00CE68AC"/>
    <w:rsid w:val="00D32451"/>
    <w:rsid w:val="00D87688"/>
    <w:rsid w:val="00DF50F2"/>
    <w:rsid w:val="00DF7B7B"/>
    <w:rsid w:val="00DF7CF5"/>
    <w:rsid w:val="00E57FB3"/>
    <w:rsid w:val="00E6026F"/>
    <w:rsid w:val="00E71419"/>
    <w:rsid w:val="00E841A7"/>
    <w:rsid w:val="00EB3D5A"/>
    <w:rsid w:val="00ED24BC"/>
    <w:rsid w:val="00F570C9"/>
    <w:rsid w:val="00F752DB"/>
    <w:rsid w:val="00FF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BB97"/>
  <w15:chartTrackingRefBased/>
  <w15:docId w15:val="{FD025E33-5B98-4686-AD44-7B39AF2C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2663"/>
    <w:pPr>
      <w:tabs>
        <w:tab w:val="center" w:pos="4320"/>
        <w:tab w:val="right" w:pos="8640"/>
      </w:tabs>
      <w:spacing w:after="0" w:line="240" w:lineRule="auto"/>
      <w:jc w:val="both"/>
    </w:pPr>
    <w:rPr>
      <w:rFonts w:ascii="Times New Roman" w:eastAsia="Times New Roman" w:hAnsi="Times New Roman" w:cs="Times New Roman"/>
      <w:kern w:val="0"/>
      <w:sz w:val="24"/>
      <w:szCs w:val="20"/>
      <w14:ligatures w14:val="none"/>
    </w:rPr>
  </w:style>
  <w:style w:type="character" w:customStyle="1" w:styleId="HeaderChar">
    <w:name w:val="Header Char"/>
    <w:basedOn w:val="DefaultParagraphFont"/>
    <w:link w:val="Header"/>
    <w:uiPriority w:val="99"/>
    <w:rsid w:val="00662663"/>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204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4E"/>
  </w:style>
  <w:style w:type="paragraph" w:styleId="ListParagraph">
    <w:name w:val="List Paragraph"/>
    <w:basedOn w:val="Normal"/>
    <w:uiPriority w:val="34"/>
    <w:qFormat/>
    <w:rsid w:val="00BC7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dff5db-8410-4628-bfea-4c8b486f824a">
      <Terms xmlns="http://schemas.microsoft.com/office/infopath/2007/PartnerControls"/>
    </lcf76f155ced4ddcb4097134ff3c332f>
    <TaxCatchAll xmlns="4d5b6e2f-ad73-4785-993d-28c3ab5769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FDD930E3C8F94C91B80F57ED0F4289" ma:contentTypeVersion="15" ma:contentTypeDescription="Create a new document." ma:contentTypeScope="" ma:versionID="2866963b70fe1cf99fcfe43d425c8b81">
  <xsd:schema xmlns:xsd="http://www.w3.org/2001/XMLSchema" xmlns:xs="http://www.w3.org/2001/XMLSchema" xmlns:p="http://schemas.microsoft.com/office/2006/metadata/properties" xmlns:ns2="4d5b6e2f-ad73-4785-993d-28c3ab57691c" xmlns:ns3="f1dff5db-8410-4628-bfea-4c8b486f824a" targetNamespace="http://schemas.microsoft.com/office/2006/metadata/properties" ma:root="true" ma:fieldsID="87567210d0038535fd06994bc3618bd7" ns2:_="" ns3:_="">
    <xsd:import namespace="4d5b6e2f-ad73-4785-993d-28c3ab57691c"/>
    <xsd:import namespace="f1dff5db-8410-4628-bfea-4c8b486f82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b6e2f-ad73-4785-993d-28c3ab5769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9f94d33-b88a-4d98-99f2-73a42ab51c84}" ma:internalName="TaxCatchAll" ma:showField="CatchAllData" ma:web="4d5b6e2f-ad73-4785-993d-28c3ab5769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dff5db-8410-4628-bfea-4c8b486f82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49fbd8-f8a9-4c39-96e5-cf9dc15989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62AD6-5F08-479E-BE62-FB8911537173}">
  <ds:schemaRefs>
    <ds:schemaRef ds:uri="http://schemas.microsoft.com/office/2006/metadata/properties"/>
    <ds:schemaRef ds:uri="http://schemas.microsoft.com/office/infopath/2007/PartnerControls"/>
    <ds:schemaRef ds:uri="f1dff5db-8410-4628-bfea-4c8b486f824a"/>
    <ds:schemaRef ds:uri="4d5b6e2f-ad73-4785-993d-28c3ab57691c"/>
  </ds:schemaRefs>
</ds:datastoreItem>
</file>

<file path=customXml/itemProps2.xml><?xml version="1.0" encoding="utf-8"?>
<ds:datastoreItem xmlns:ds="http://schemas.openxmlformats.org/officeDocument/2006/customXml" ds:itemID="{A79C3E9B-CC54-48F1-ABF4-F19C949E8900}">
  <ds:schemaRefs>
    <ds:schemaRef ds:uri="http://schemas.microsoft.com/sharepoint/v3/contenttype/forms"/>
  </ds:schemaRefs>
</ds:datastoreItem>
</file>

<file path=customXml/itemProps3.xml><?xml version="1.0" encoding="utf-8"?>
<ds:datastoreItem xmlns:ds="http://schemas.openxmlformats.org/officeDocument/2006/customXml" ds:itemID="{C33D9299-444B-4D61-AD23-4C68A46AC107}"/>
</file>

<file path=docProps/app.xml><?xml version="1.0" encoding="utf-8"?>
<Properties xmlns="http://schemas.openxmlformats.org/officeDocument/2006/extended-properties" xmlns:vt="http://schemas.openxmlformats.org/officeDocument/2006/docPropsVTypes">
  <Template>Normal</Template>
  <TotalTime>49</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Cades</dc:creator>
  <cp:keywords/>
  <dc:description/>
  <cp:lastModifiedBy>Rachel Gwaltney</cp:lastModifiedBy>
  <cp:revision>32</cp:revision>
  <dcterms:created xsi:type="dcterms:W3CDTF">2025-09-02T13:25:00Z</dcterms:created>
  <dcterms:modified xsi:type="dcterms:W3CDTF">2025-10-27T21:45:00Z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0x010100C4FDD930E3C8F94C91B80F57ED0F4289</vt:lpwstr>
  </property>
  <property fmtid="{D5CDD505-2E9C-101B-9397-08002B2CF9AE}" pid="3" name="MediaServiceImageTags">
    <vt:lpwstr/>
  </property>
</Properties>
</file>